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9" w:rsidRDefault="008F2379">
      <w:r>
        <w:t xml:space="preserve">ZADARSKA ŽUPANIJA </w:t>
      </w:r>
    </w:p>
    <w:p w:rsidR="008F2379" w:rsidRDefault="008F2379">
      <w:r>
        <w:t>OSNOVNA ŠKOLA PETRA ZORANIĆA, JASENICE</w:t>
      </w:r>
    </w:p>
    <w:p w:rsidR="000A5824" w:rsidRDefault="000A5824"/>
    <w:p w:rsidR="008F2379" w:rsidRDefault="008F2379">
      <w:r>
        <w:t>Temeljem čl. 28. Zakona o javnoj nabavi (NN 120/2016</w:t>
      </w:r>
      <w:r w:rsidR="000C0B01">
        <w:t xml:space="preserve"> i 114/2022.</w:t>
      </w:r>
      <w:bookmarkStart w:id="0" w:name="_GoBack"/>
      <w:bookmarkEnd w:id="0"/>
      <w:r>
        <w:t xml:space="preserve">), a u skladu s Financijskim planom Osnovne škole Petra Zoranića, Jasenice za </w:t>
      </w:r>
      <w:r w:rsidR="000A5824">
        <w:t>2023</w:t>
      </w:r>
      <w:r>
        <w:t xml:space="preserve">. godinu, </w:t>
      </w:r>
    </w:p>
    <w:p w:rsidR="008F2379" w:rsidRDefault="008F2379">
      <w:r>
        <w:t>predlaže se</w:t>
      </w:r>
      <w:r w:rsidR="002E6377">
        <w:t>:</w:t>
      </w:r>
    </w:p>
    <w:p w:rsidR="008F2379" w:rsidRPr="002E6377" w:rsidRDefault="008F2379" w:rsidP="008F2379">
      <w:pPr>
        <w:jc w:val="center"/>
        <w:rPr>
          <w:b/>
        </w:rPr>
      </w:pPr>
      <w:r w:rsidRPr="002E6377">
        <w:rPr>
          <w:b/>
        </w:rPr>
        <w:t xml:space="preserve">PLAN NABAVE ZA </w:t>
      </w:r>
      <w:r w:rsidR="00450431">
        <w:rPr>
          <w:b/>
        </w:rPr>
        <w:t>2023</w:t>
      </w:r>
      <w:r w:rsidRPr="002E6377">
        <w:rPr>
          <w:b/>
        </w:rPr>
        <w:t xml:space="preserve"> GODINU</w:t>
      </w:r>
    </w:p>
    <w:p w:rsidR="008F2379" w:rsidRDefault="008F2379" w:rsidP="008F2379"/>
    <w:p w:rsidR="008F2379" w:rsidRDefault="0073790F" w:rsidP="008F2379">
      <w:r>
        <w:t>Ovim planom nabave utvrđuje se nabava roba, usluga i radova za 202</w:t>
      </w:r>
      <w:r w:rsidR="000A5824">
        <w:t>3</w:t>
      </w:r>
      <w:r>
        <w:t>. godinu.</w:t>
      </w:r>
    </w:p>
    <w:p w:rsidR="0073790F" w:rsidRDefault="0073790F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275"/>
        <w:gridCol w:w="1749"/>
        <w:gridCol w:w="1749"/>
        <w:gridCol w:w="1882"/>
        <w:gridCol w:w="1750"/>
      </w:tblGrid>
      <w:tr w:rsidR="001624ED" w:rsidTr="002E6377">
        <w:tc>
          <w:tcPr>
            <w:tcW w:w="846" w:type="dxa"/>
            <w:shd w:val="clear" w:color="auto" w:fill="D9D9D9" w:themeFill="background1" w:themeFillShade="D9"/>
          </w:tcPr>
          <w:p w:rsidR="001624ED" w:rsidRDefault="001624ED" w:rsidP="008F2379">
            <w:r>
              <w:t>R.broj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624ED" w:rsidRDefault="001624ED" w:rsidP="008F2379">
            <w:r>
              <w:t>Predmet nabave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:rsidR="001624ED" w:rsidRDefault="001624ED" w:rsidP="008F2379">
            <w:r>
              <w:t xml:space="preserve">Evidencijski broj nabave/ konto </w:t>
            </w:r>
            <w:r>
              <w:br/>
              <w:t>Financijskog plana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624ED" w:rsidRDefault="001624ED" w:rsidP="008F2379">
            <w:r>
              <w:t>Procijenjena vrijednost (s PDV-om)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1624ED" w:rsidRDefault="001624ED" w:rsidP="008F2379">
            <w:r>
              <w:t>Vrsta postupka javne nabave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1624ED" w:rsidRDefault="001624ED" w:rsidP="008F2379">
            <w:r>
              <w:t>Sklapa li se Ugovor ili    Okvirni sporazum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1624ED" w:rsidRDefault="001624ED" w:rsidP="008F2379">
            <w:r>
              <w:t>Trajanje ugovora</w:t>
            </w:r>
          </w:p>
        </w:tc>
      </w:tr>
      <w:tr w:rsidR="0073790F" w:rsidTr="002E6377">
        <w:tc>
          <w:tcPr>
            <w:tcW w:w="12377" w:type="dxa"/>
            <w:gridSpan w:val="7"/>
            <w:shd w:val="clear" w:color="auto" w:fill="D9D9D9" w:themeFill="background1" w:themeFillShade="D9"/>
          </w:tcPr>
          <w:p w:rsidR="0073790F" w:rsidRPr="002E6377" w:rsidRDefault="0073790F" w:rsidP="0073790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E6377">
              <w:rPr>
                <w:sz w:val="32"/>
                <w:szCs w:val="32"/>
              </w:rPr>
              <w:t>NAKNADE TROŠKOVA ZAPOSLENIMA</w:t>
            </w:r>
          </w:p>
        </w:tc>
      </w:tr>
      <w:tr w:rsidR="001624ED" w:rsidTr="0073790F">
        <w:tc>
          <w:tcPr>
            <w:tcW w:w="846" w:type="dxa"/>
          </w:tcPr>
          <w:p w:rsidR="001624ED" w:rsidRDefault="001624ED" w:rsidP="008F2379">
            <w:r>
              <w:t>1.</w:t>
            </w:r>
          </w:p>
        </w:tc>
        <w:tc>
          <w:tcPr>
            <w:tcW w:w="2126" w:type="dxa"/>
          </w:tcPr>
          <w:p w:rsidR="001624ED" w:rsidRDefault="001624ED" w:rsidP="008F2379">
            <w:r>
              <w:t>Službena putovanja</w:t>
            </w:r>
          </w:p>
        </w:tc>
        <w:tc>
          <w:tcPr>
            <w:tcW w:w="2275" w:type="dxa"/>
          </w:tcPr>
          <w:p w:rsidR="001624ED" w:rsidRDefault="001624ED" w:rsidP="008F2379">
            <w:r>
              <w:t>3211</w:t>
            </w:r>
          </w:p>
        </w:tc>
        <w:tc>
          <w:tcPr>
            <w:tcW w:w="1749" w:type="dxa"/>
          </w:tcPr>
          <w:p w:rsidR="001624ED" w:rsidRDefault="00450431" w:rsidP="008F2379">
            <w:r>
              <w:t>663,62</w:t>
            </w:r>
          </w:p>
        </w:tc>
        <w:tc>
          <w:tcPr>
            <w:tcW w:w="1749" w:type="dxa"/>
          </w:tcPr>
          <w:p w:rsidR="001624ED" w:rsidRDefault="001624ED" w:rsidP="008F2379"/>
        </w:tc>
        <w:tc>
          <w:tcPr>
            <w:tcW w:w="1882" w:type="dxa"/>
          </w:tcPr>
          <w:p w:rsidR="001624ED" w:rsidRDefault="001624ED" w:rsidP="008F2379">
            <w:r>
              <w:t>Putni nalog</w:t>
            </w:r>
          </w:p>
        </w:tc>
        <w:tc>
          <w:tcPr>
            <w:tcW w:w="1750" w:type="dxa"/>
          </w:tcPr>
          <w:p w:rsidR="001624ED" w:rsidRDefault="001624ED" w:rsidP="008F2379">
            <w:r>
              <w:t>Kontinuirano-tijekom godine</w:t>
            </w:r>
          </w:p>
        </w:tc>
      </w:tr>
      <w:tr w:rsidR="001624ED" w:rsidTr="0073790F">
        <w:tc>
          <w:tcPr>
            <w:tcW w:w="846" w:type="dxa"/>
          </w:tcPr>
          <w:p w:rsidR="001624ED" w:rsidRDefault="001624ED" w:rsidP="008F2379">
            <w:r>
              <w:t xml:space="preserve">2. </w:t>
            </w:r>
          </w:p>
        </w:tc>
        <w:tc>
          <w:tcPr>
            <w:tcW w:w="2126" w:type="dxa"/>
          </w:tcPr>
          <w:p w:rsidR="001624ED" w:rsidRDefault="001624ED" w:rsidP="008F2379">
            <w:r>
              <w:t>Stručno usavršavanje zaposlenika</w:t>
            </w:r>
          </w:p>
        </w:tc>
        <w:tc>
          <w:tcPr>
            <w:tcW w:w="2275" w:type="dxa"/>
          </w:tcPr>
          <w:p w:rsidR="001624ED" w:rsidRDefault="001624ED" w:rsidP="008F2379">
            <w:r>
              <w:t>3213</w:t>
            </w:r>
          </w:p>
        </w:tc>
        <w:tc>
          <w:tcPr>
            <w:tcW w:w="1749" w:type="dxa"/>
          </w:tcPr>
          <w:p w:rsidR="001624ED" w:rsidRDefault="00450431" w:rsidP="008F2379">
            <w:r>
              <w:t>39,82</w:t>
            </w:r>
          </w:p>
        </w:tc>
        <w:tc>
          <w:tcPr>
            <w:tcW w:w="1749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882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750" w:type="dxa"/>
          </w:tcPr>
          <w:p w:rsidR="001624ED" w:rsidRDefault="001624ED" w:rsidP="008F2379">
            <w:r>
              <w:t>Kontinuirano- tijekom godine</w:t>
            </w:r>
          </w:p>
        </w:tc>
      </w:tr>
    </w:tbl>
    <w:p w:rsidR="0073790F" w:rsidRDefault="0073790F" w:rsidP="008F2379"/>
    <w:p w:rsidR="00901529" w:rsidRDefault="00901529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382"/>
      </w:tblGrid>
      <w:tr w:rsidR="00901529" w:rsidTr="002E6377">
        <w:tc>
          <w:tcPr>
            <w:tcW w:w="11876" w:type="dxa"/>
            <w:gridSpan w:val="7"/>
            <w:shd w:val="clear" w:color="auto" w:fill="D9D9D9" w:themeFill="background1" w:themeFillShade="D9"/>
          </w:tcPr>
          <w:p w:rsidR="00901529" w:rsidRPr="002258CE" w:rsidRDefault="00901529" w:rsidP="00901529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58CE">
              <w:rPr>
                <w:sz w:val="32"/>
                <w:szCs w:val="32"/>
              </w:rPr>
              <w:t xml:space="preserve">NABAVA ROBA 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1.</w:t>
            </w:r>
          </w:p>
        </w:tc>
        <w:tc>
          <w:tcPr>
            <w:tcW w:w="2551" w:type="dxa"/>
          </w:tcPr>
          <w:p w:rsidR="001624ED" w:rsidRDefault="001624ED" w:rsidP="008F2379">
            <w:r>
              <w:t>Uredski materijal i ostali mater. rashodi</w:t>
            </w:r>
          </w:p>
        </w:tc>
        <w:tc>
          <w:tcPr>
            <w:tcW w:w="1560" w:type="dxa"/>
          </w:tcPr>
          <w:p w:rsidR="001624ED" w:rsidRDefault="001624ED" w:rsidP="008F2379">
            <w:r>
              <w:t>3221</w:t>
            </w:r>
          </w:p>
        </w:tc>
        <w:tc>
          <w:tcPr>
            <w:tcW w:w="1701" w:type="dxa"/>
          </w:tcPr>
          <w:p w:rsidR="001624ED" w:rsidRDefault="00450431" w:rsidP="008F2379">
            <w:r>
              <w:t>1.796,95</w:t>
            </w:r>
          </w:p>
          <w:p w:rsidR="001624ED" w:rsidRDefault="001624ED" w:rsidP="008F2379"/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lastRenderedPageBreak/>
              <w:t>2</w:t>
            </w:r>
          </w:p>
        </w:tc>
        <w:tc>
          <w:tcPr>
            <w:tcW w:w="2551" w:type="dxa"/>
          </w:tcPr>
          <w:p w:rsidR="001624ED" w:rsidRDefault="001624ED" w:rsidP="008F2379">
            <w:r>
              <w:t xml:space="preserve">Električna energija </w:t>
            </w:r>
          </w:p>
        </w:tc>
        <w:tc>
          <w:tcPr>
            <w:tcW w:w="1560" w:type="dxa"/>
          </w:tcPr>
          <w:p w:rsidR="001624ED" w:rsidRDefault="001624ED" w:rsidP="008F2379">
            <w:r>
              <w:t>32231</w:t>
            </w:r>
          </w:p>
        </w:tc>
        <w:tc>
          <w:tcPr>
            <w:tcW w:w="1701" w:type="dxa"/>
          </w:tcPr>
          <w:p w:rsidR="001624ED" w:rsidRDefault="00450431" w:rsidP="008F2379">
            <w:r>
              <w:t>3.981,68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3.</w:t>
            </w:r>
          </w:p>
        </w:tc>
        <w:tc>
          <w:tcPr>
            <w:tcW w:w="2551" w:type="dxa"/>
          </w:tcPr>
          <w:p w:rsidR="001624ED" w:rsidRDefault="001624ED" w:rsidP="008F2379">
            <w:r>
              <w:t>Motorni dizel i dizel gorivo</w:t>
            </w:r>
          </w:p>
        </w:tc>
        <w:tc>
          <w:tcPr>
            <w:tcW w:w="1560" w:type="dxa"/>
          </w:tcPr>
          <w:p w:rsidR="001624ED" w:rsidRDefault="001624ED" w:rsidP="008F2379">
            <w:r>
              <w:t>32234</w:t>
            </w:r>
          </w:p>
        </w:tc>
        <w:tc>
          <w:tcPr>
            <w:tcW w:w="1701" w:type="dxa"/>
          </w:tcPr>
          <w:p w:rsidR="001624ED" w:rsidRDefault="00450431" w:rsidP="008F2379">
            <w:r>
              <w:t>13.272,28</w:t>
            </w:r>
          </w:p>
        </w:tc>
        <w:tc>
          <w:tcPr>
            <w:tcW w:w="2087" w:type="dxa"/>
          </w:tcPr>
          <w:p w:rsidR="001624ED" w:rsidRDefault="001624ED" w:rsidP="008F2379">
            <w:r>
              <w:t xml:space="preserve">Postupak provodi </w:t>
            </w:r>
            <w:r w:rsidR="000A5824">
              <w:t>škola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382" w:type="dxa"/>
          </w:tcPr>
          <w:p w:rsidR="001624ED" w:rsidRDefault="001624ED" w:rsidP="008F2379">
            <w:r>
              <w:t>Tijekom nastave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4.</w:t>
            </w:r>
          </w:p>
        </w:tc>
        <w:tc>
          <w:tcPr>
            <w:tcW w:w="2551" w:type="dxa"/>
          </w:tcPr>
          <w:p w:rsidR="001624ED" w:rsidRDefault="001624ED" w:rsidP="008F2379">
            <w:r>
              <w:t>Mater. I dijelovi za tekuće i inv.  održ.</w:t>
            </w:r>
          </w:p>
        </w:tc>
        <w:tc>
          <w:tcPr>
            <w:tcW w:w="1560" w:type="dxa"/>
          </w:tcPr>
          <w:p w:rsidR="001624ED" w:rsidRDefault="001624ED" w:rsidP="008F2379">
            <w:r>
              <w:t>3224</w:t>
            </w:r>
          </w:p>
        </w:tc>
        <w:tc>
          <w:tcPr>
            <w:tcW w:w="1701" w:type="dxa"/>
          </w:tcPr>
          <w:p w:rsidR="001624ED" w:rsidRDefault="00450431" w:rsidP="008F2379">
            <w:r>
              <w:t>1.990,84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5.</w:t>
            </w:r>
          </w:p>
        </w:tc>
        <w:tc>
          <w:tcPr>
            <w:tcW w:w="2551" w:type="dxa"/>
          </w:tcPr>
          <w:p w:rsidR="001624ED" w:rsidRDefault="001624ED" w:rsidP="008F2379">
            <w:r>
              <w:t>Sitni inventar i auto gume</w:t>
            </w:r>
          </w:p>
        </w:tc>
        <w:tc>
          <w:tcPr>
            <w:tcW w:w="1560" w:type="dxa"/>
          </w:tcPr>
          <w:p w:rsidR="001624ED" w:rsidRDefault="001624ED" w:rsidP="008F2379">
            <w:r>
              <w:t>3225</w:t>
            </w:r>
          </w:p>
        </w:tc>
        <w:tc>
          <w:tcPr>
            <w:tcW w:w="1701" w:type="dxa"/>
          </w:tcPr>
          <w:p w:rsidR="001624ED" w:rsidRDefault="00450431" w:rsidP="008F2379">
            <w:r>
              <w:t>929,06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382" w:type="dxa"/>
          </w:tcPr>
          <w:p w:rsidR="001624ED" w:rsidRDefault="001624ED" w:rsidP="008F2379">
            <w:r>
              <w:t>Kontinuirano – tijekom godine</w:t>
            </w:r>
          </w:p>
        </w:tc>
      </w:tr>
    </w:tbl>
    <w:p w:rsidR="00901529" w:rsidRDefault="00901529" w:rsidP="008F2379"/>
    <w:p w:rsidR="001476EB" w:rsidRDefault="001476EB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550"/>
      </w:tblGrid>
      <w:tr w:rsidR="002258CE" w:rsidTr="002E6377">
        <w:tc>
          <w:tcPr>
            <w:tcW w:w="12044" w:type="dxa"/>
            <w:gridSpan w:val="7"/>
            <w:shd w:val="clear" w:color="auto" w:fill="D9D9D9" w:themeFill="background1" w:themeFillShade="D9"/>
          </w:tcPr>
          <w:p w:rsidR="002258CE" w:rsidRPr="002258CE" w:rsidRDefault="002258CE" w:rsidP="002258C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2258CE">
              <w:rPr>
                <w:sz w:val="32"/>
                <w:szCs w:val="32"/>
              </w:rPr>
              <w:t>NABAVA USLUGA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1.</w:t>
            </w:r>
          </w:p>
        </w:tc>
        <w:tc>
          <w:tcPr>
            <w:tcW w:w="2551" w:type="dxa"/>
          </w:tcPr>
          <w:p w:rsidR="001624ED" w:rsidRDefault="001624ED" w:rsidP="008F2379">
            <w:r>
              <w:t>Usluga telefona, pošte i prijevoza</w:t>
            </w:r>
          </w:p>
        </w:tc>
        <w:tc>
          <w:tcPr>
            <w:tcW w:w="1560" w:type="dxa"/>
          </w:tcPr>
          <w:p w:rsidR="001624ED" w:rsidRDefault="001624ED" w:rsidP="008F2379">
            <w:r>
              <w:t>3231</w:t>
            </w:r>
          </w:p>
        </w:tc>
        <w:tc>
          <w:tcPr>
            <w:tcW w:w="1701" w:type="dxa"/>
          </w:tcPr>
          <w:p w:rsidR="001624ED" w:rsidRDefault="00450431" w:rsidP="008F2379">
            <w:r>
              <w:t>1.449,77</w:t>
            </w:r>
          </w:p>
          <w:p w:rsidR="00450431" w:rsidRDefault="00450431" w:rsidP="008F2379"/>
        </w:tc>
        <w:tc>
          <w:tcPr>
            <w:tcW w:w="2087" w:type="dxa"/>
          </w:tcPr>
          <w:p w:rsidR="001624ED" w:rsidRDefault="001624ED" w:rsidP="008F2379">
            <w:r>
              <w:t>Postupak provodi Zadarska županija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2.</w:t>
            </w:r>
          </w:p>
        </w:tc>
        <w:tc>
          <w:tcPr>
            <w:tcW w:w="2551" w:type="dxa"/>
          </w:tcPr>
          <w:p w:rsidR="001624ED" w:rsidRDefault="001624ED" w:rsidP="008F2379">
            <w:r>
              <w:t>Usluge tekućeg i inves. održavanja</w:t>
            </w:r>
          </w:p>
        </w:tc>
        <w:tc>
          <w:tcPr>
            <w:tcW w:w="1560" w:type="dxa"/>
          </w:tcPr>
          <w:p w:rsidR="001624ED" w:rsidRDefault="001624ED" w:rsidP="008F2379">
            <w:r>
              <w:t>3232</w:t>
            </w:r>
          </w:p>
        </w:tc>
        <w:tc>
          <w:tcPr>
            <w:tcW w:w="1701" w:type="dxa"/>
          </w:tcPr>
          <w:p w:rsidR="001624ED" w:rsidRDefault="00450431" w:rsidP="008F2379">
            <w:r>
              <w:t>2.654,46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3.</w:t>
            </w:r>
          </w:p>
        </w:tc>
        <w:tc>
          <w:tcPr>
            <w:tcW w:w="2551" w:type="dxa"/>
          </w:tcPr>
          <w:p w:rsidR="001624ED" w:rsidRDefault="001624ED" w:rsidP="008F2379">
            <w:r>
              <w:t>Komunalne usluge</w:t>
            </w:r>
          </w:p>
        </w:tc>
        <w:tc>
          <w:tcPr>
            <w:tcW w:w="1560" w:type="dxa"/>
          </w:tcPr>
          <w:p w:rsidR="001624ED" w:rsidRDefault="001624ED" w:rsidP="008F2379">
            <w:r>
              <w:t>3234</w:t>
            </w:r>
          </w:p>
        </w:tc>
        <w:tc>
          <w:tcPr>
            <w:tcW w:w="1701" w:type="dxa"/>
          </w:tcPr>
          <w:p w:rsidR="001624ED" w:rsidRDefault="00450431" w:rsidP="008F2379">
            <w:r>
              <w:t>1.897,94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4.</w:t>
            </w:r>
          </w:p>
        </w:tc>
        <w:tc>
          <w:tcPr>
            <w:tcW w:w="2551" w:type="dxa"/>
          </w:tcPr>
          <w:p w:rsidR="001624ED" w:rsidRDefault="001624ED" w:rsidP="008F2379">
            <w:r>
              <w:t>Zakupnine i najamnine</w:t>
            </w:r>
          </w:p>
        </w:tc>
        <w:tc>
          <w:tcPr>
            <w:tcW w:w="1560" w:type="dxa"/>
          </w:tcPr>
          <w:p w:rsidR="001624ED" w:rsidRDefault="001624ED" w:rsidP="008F2379">
            <w:r>
              <w:t>3235</w:t>
            </w:r>
          </w:p>
        </w:tc>
        <w:tc>
          <w:tcPr>
            <w:tcW w:w="1701" w:type="dxa"/>
          </w:tcPr>
          <w:p w:rsidR="001624ED" w:rsidRDefault="00450431" w:rsidP="008F2379">
            <w:r>
              <w:t>26.677,28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provodi Zadarska županija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5.</w:t>
            </w:r>
          </w:p>
        </w:tc>
        <w:tc>
          <w:tcPr>
            <w:tcW w:w="2551" w:type="dxa"/>
          </w:tcPr>
          <w:p w:rsidR="001624ED" w:rsidRDefault="001624ED" w:rsidP="008F2379">
            <w:r>
              <w:t>Ostale zakupnine i najamnine</w:t>
            </w:r>
          </w:p>
        </w:tc>
        <w:tc>
          <w:tcPr>
            <w:tcW w:w="1560" w:type="dxa"/>
          </w:tcPr>
          <w:p w:rsidR="001624ED" w:rsidRDefault="001624ED" w:rsidP="008F2379">
            <w:r>
              <w:t>32359</w:t>
            </w:r>
          </w:p>
        </w:tc>
        <w:tc>
          <w:tcPr>
            <w:tcW w:w="1701" w:type="dxa"/>
          </w:tcPr>
          <w:p w:rsidR="001624ED" w:rsidRDefault="00450431" w:rsidP="008F2379">
            <w:r>
              <w:t>398,17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6.</w:t>
            </w:r>
          </w:p>
        </w:tc>
        <w:tc>
          <w:tcPr>
            <w:tcW w:w="2551" w:type="dxa"/>
          </w:tcPr>
          <w:p w:rsidR="001624ED" w:rsidRDefault="001624ED" w:rsidP="008F2379">
            <w:r>
              <w:t>Zdravstvene i veterinarske usluge</w:t>
            </w:r>
          </w:p>
        </w:tc>
        <w:tc>
          <w:tcPr>
            <w:tcW w:w="1560" w:type="dxa"/>
          </w:tcPr>
          <w:p w:rsidR="001624ED" w:rsidRDefault="001624ED" w:rsidP="008F2379">
            <w:r>
              <w:t>3236</w:t>
            </w:r>
          </w:p>
        </w:tc>
        <w:tc>
          <w:tcPr>
            <w:tcW w:w="1701" w:type="dxa"/>
          </w:tcPr>
          <w:p w:rsidR="001624ED" w:rsidRDefault="00450431" w:rsidP="008F2379">
            <w:r>
              <w:t>1.433,41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8F2379">
            <w:r>
              <w:t>7.</w:t>
            </w:r>
          </w:p>
        </w:tc>
        <w:tc>
          <w:tcPr>
            <w:tcW w:w="2551" w:type="dxa"/>
          </w:tcPr>
          <w:p w:rsidR="001624ED" w:rsidRDefault="001624ED" w:rsidP="008F2379">
            <w:r>
              <w:t>Računalne usluge</w:t>
            </w:r>
          </w:p>
        </w:tc>
        <w:tc>
          <w:tcPr>
            <w:tcW w:w="1560" w:type="dxa"/>
          </w:tcPr>
          <w:p w:rsidR="001624ED" w:rsidRDefault="001624ED" w:rsidP="008F2379">
            <w:r>
              <w:t>3238</w:t>
            </w:r>
          </w:p>
        </w:tc>
        <w:tc>
          <w:tcPr>
            <w:tcW w:w="1701" w:type="dxa"/>
          </w:tcPr>
          <w:p w:rsidR="001624ED" w:rsidRDefault="00450431" w:rsidP="008F2379">
            <w:r>
              <w:t>2.641,18</w:t>
            </w:r>
          </w:p>
        </w:tc>
        <w:tc>
          <w:tcPr>
            <w:tcW w:w="2087" w:type="dxa"/>
          </w:tcPr>
          <w:p w:rsidR="001624ED" w:rsidRDefault="001624ED" w:rsidP="008F2379"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8F2379">
            <w:r>
              <w:t>Ugovor</w:t>
            </w:r>
          </w:p>
        </w:tc>
        <w:tc>
          <w:tcPr>
            <w:tcW w:w="1550" w:type="dxa"/>
          </w:tcPr>
          <w:p w:rsidR="001624ED" w:rsidRDefault="001624ED" w:rsidP="008F2379">
            <w:r>
              <w:t>Kontinuirano – tijekom godine</w:t>
            </w:r>
          </w:p>
        </w:tc>
      </w:tr>
    </w:tbl>
    <w:p w:rsidR="00925D86" w:rsidRDefault="00925D86" w:rsidP="008F2379"/>
    <w:p w:rsidR="00CF6A06" w:rsidRDefault="00CF6A06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1701"/>
        <w:gridCol w:w="2087"/>
        <w:gridCol w:w="1749"/>
        <w:gridCol w:w="1550"/>
      </w:tblGrid>
      <w:tr w:rsidR="002D3F82" w:rsidTr="002E6377">
        <w:tc>
          <w:tcPr>
            <w:tcW w:w="12044" w:type="dxa"/>
            <w:gridSpan w:val="7"/>
            <w:shd w:val="clear" w:color="auto" w:fill="D9D9D9" w:themeFill="background1" w:themeFillShade="D9"/>
          </w:tcPr>
          <w:p w:rsidR="002D3F82" w:rsidRPr="002D3F82" w:rsidRDefault="002D3F82" w:rsidP="00CF6A0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2D3F82">
              <w:rPr>
                <w:sz w:val="32"/>
                <w:szCs w:val="32"/>
              </w:rPr>
              <w:t>OSTALI NESPOMENUTI RASHODI POSLOVANJA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CF6A06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1624ED" w:rsidRDefault="001624ED" w:rsidP="00CF6A06">
            <w:pPr>
              <w:jc w:val="center"/>
            </w:pPr>
            <w:r>
              <w:t>Premije osiguranja</w:t>
            </w:r>
          </w:p>
        </w:tc>
        <w:tc>
          <w:tcPr>
            <w:tcW w:w="1560" w:type="dxa"/>
          </w:tcPr>
          <w:p w:rsidR="001624ED" w:rsidRDefault="001624ED" w:rsidP="00CF6A06">
            <w:pPr>
              <w:jc w:val="center"/>
            </w:pPr>
            <w:r>
              <w:t>3292</w:t>
            </w:r>
          </w:p>
        </w:tc>
        <w:tc>
          <w:tcPr>
            <w:tcW w:w="1701" w:type="dxa"/>
          </w:tcPr>
          <w:p w:rsidR="001624ED" w:rsidRDefault="00450431" w:rsidP="00CF6A06">
            <w:pPr>
              <w:jc w:val="center"/>
            </w:pPr>
            <w:r>
              <w:t>222,99</w:t>
            </w:r>
          </w:p>
        </w:tc>
        <w:tc>
          <w:tcPr>
            <w:tcW w:w="2087" w:type="dxa"/>
          </w:tcPr>
          <w:p w:rsidR="001624ED" w:rsidRDefault="001624ED" w:rsidP="00CF6A06">
            <w:pPr>
              <w:jc w:val="center"/>
            </w:pPr>
            <w:r>
              <w:t>Postupak provodi Zadarska županija</w:t>
            </w:r>
          </w:p>
        </w:tc>
        <w:tc>
          <w:tcPr>
            <w:tcW w:w="1749" w:type="dxa"/>
          </w:tcPr>
          <w:p w:rsidR="001624ED" w:rsidRDefault="001624ED" w:rsidP="00CF6A06">
            <w:pPr>
              <w:jc w:val="center"/>
            </w:pPr>
            <w:r>
              <w:t>Ugovor</w:t>
            </w:r>
          </w:p>
        </w:tc>
        <w:tc>
          <w:tcPr>
            <w:tcW w:w="1550" w:type="dxa"/>
          </w:tcPr>
          <w:p w:rsidR="001624ED" w:rsidRDefault="001624ED" w:rsidP="00CF6A06">
            <w:pPr>
              <w:jc w:val="center"/>
            </w:pPr>
            <w:r>
              <w:t>Kontinuirano-tijekom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CF6A06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1624ED" w:rsidRDefault="001624ED" w:rsidP="00CF6A06">
            <w:pPr>
              <w:jc w:val="center"/>
            </w:pPr>
            <w:r>
              <w:t>Članarine</w:t>
            </w:r>
          </w:p>
        </w:tc>
        <w:tc>
          <w:tcPr>
            <w:tcW w:w="1560" w:type="dxa"/>
          </w:tcPr>
          <w:p w:rsidR="001624ED" w:rsidRDefault="001624ED" w:rsidP="00CF6A06">
            <w:pPr>
              <w:jc w:val="center"/>
            </w:pPr>
            <w:r>
              <w:t>3294</w:t>
            </w:r>
          </w:p>
        </w:tc>
        <w:tc>
          <w:tcPr>
            <w:tcW w:w="1701" w:type="dxa"/>
          </w:tcPr>
          <w:p w:rsidR="001624ED" w:rsidRDefault="00450431" w:rsidP="00CF6A06">
            <w:pPr>
              <w:jc w:val="center"/>
            </w:pPr>
            <w:r>
              <w:t>231,87</w:t>
            </w:r>
          </w:p>
        </w:tc>
        <w:tc>
          <w:tcPr>
            <w:tcW w:w="2087" w:type="dxa"/>
          </w:tcPr>
          <w:p w:rsidR="001624ED" w:rsidRDefault="001624ED" w:rsidP="00CF6A06">
            <w:pPr>
              <w:jc w:val="center"/>
            </w:pPr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CF6A06">
            <w:pPr>
              <w:jc w:val="center"/>
            </w:pPr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CF6A06">
            <w:pPr>
              <w:jc w:val="center"/>
            </w:pPr>
            <w:r>
              <w:t>Kontinuirano- tijekom godine</w:t>
            </w:r>
          </w:p>
        </w:tc>
      </w:tr>
      <w:tr w:rsidR="001624ED" w:rsidTr="001624ED">
        <w:tc>
          <w:tcPr>
            <w:tcW w:w="846" w:type="dxa"/>
          </w:tcPr>
          <w:p w:rsidR="001624ED" w:rsidRDefault="001624ED" w:rsidP="00CF6A06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1624ED" w:rsidRDefault="001624ED" w:rsidP="00CF6A06">
            <w:pPr>
              <w:jc w:val="center"/>
            </w:pPr>
            <w:r>
              <w:t>Reprezentacija</w:t>
            </w:r>
          </w:p>
        </w:tc>
        <w:tc>
          <w:tcPr>
            <w:tcW w:w="1560" w:type="dxa"/>
          </w:tcPr>
          <w:p w:rsidR="001624ED" w:rsidRDefault="001624ED" w:rsidP="00CF6A06">
            <w:pPr>
              <w:jc w:val="center"/>
            </w:pPr>
            <w:r>
              <w:t>3293</w:t>
            </w:r>
          </w:p>
        </w:tc>
        <w:tc>
          <w:tcPr>
            <w:tcW w:w="1701" w:type="dxa"/>
          </w:tcPr>
          <w:p w:rsidR="001624ED" w:rsidRDefault="00450431" w:rsidP="00CF6A06">
            <w:pPr>
              <w:jc w:val="center"/>
            </w:pPr>
            <w:r>
              <w:t>132,72</w:t>
            </w:r>
          </w:p>
        </w:tc>
        <w:tc>
          <w:tcPr>
            <w:tcW w:w="2087" w:type="dxa"/>
          </w:tcPr>
          <w:p w:rsidR="001624ED" w:rsidRDefault="001624ED" w:rsidP="00CF6A06">
            <w:pPr>
              <w:jc w:val="center"/>
            </w:pPr>
            <w:r>
              <w:t>Postupak jednostavne nabave</w:t>
            </w:r>
          </w:p>
        </w:tc>
        <w:tc>
          <w:tcPr>
            <w:tcW w:w="1749" w:type="dxa"/>
          </w:tcPr>
          <w:p w:rsidR="001624ED" w:rsidRDefault="001624ED" w:rsidP="00CF6A06">
            <w:pPr>
              <w:jc w:val="center"/>
            </w:pPr>
            <w:r>
              <w:t>Ugovor ili Narudžbenica</w:t>
            </w:r>
          </w:p>
        </w:tc>
        <w:tc>
          <w:tcPr>
            <w:tcW w:w="1550" w:type="dxa"/>
          </w:tcPr>
          <w:p w:rsidR="001624ED" w:rsidRDefault="001624ED" w:rsidP="00CF6A06">
            <w:pPr>
              <w:jc w:val="center"/>
            </w:pPr>
            <w:r>
              <w:t>Kontinuirano – tijekom godine</w:t>
            </w:r>
          </w:p>
        </w:tc>
      </w:tr>
    </w:tbl>
    <w:p w:rsidR="00925D86" w:rsidRDefault="00925D86" w:rsidP="008F23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328"/>
        <w:gridCol w:w="1433"/>
        <w:gridCol w:w="1560"/>
        <w:gridCol w:w="1945"/>
        <w:gridCol w:w="2291"/>
        <w:gridCol w:w="1701"/>
      </w:tblGrid>
      <w:tr w:rsidR="00CF6A06" w:rsidTr="00CF6A06">
        <w:tc>
          <w:tcPr>
            <w:tcW w:w="12044" w:type="dxa"/>
            <w:gridSpan w:val="7"/>
            <w:shd w:val="clear" w:color="auto" w:fill="D9D9D9" w:themeFill="background1" w:themeFillShade="D9"/>
          </w:tcPr>
          <w:p w:rsidR="00CF6A06" w:rsidRPr="00CF6A06" w:rsidRDefault="00CF6A06" w:rsidP="00CF6A06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CF6A06">
              <w:rPr>
                <w:sz w:val="32"/>
                <w:szCs w:val="32"/>
              </w:rPr>
              <w:t>NABAVA PROIZVEDENE DUGOTRAJNE IMOVINE</w:t>
            </w:r>
          </w:p>
        </w:tc>
      </w:tr>
      <w:tr w:rsidR="00CF6A06" w:rsidTr="00CF6A06">
        <w:tc>
          <w:tcPr>
            <w:tcW w:w="786" w:type="dxa"/>
          </w:tcPr>
          <w:p w:rsidR="00CF6A06" w:rsidRDefault="00CF6A06" w:rsidP="008F2379">
            <w:r>
              <w:t>1.</w:t>
            </w:r>
          </w:p>
        </w:tc>
        <w:tc>
          <w:tcPr>
            <w:tcW w:w="2328" w:type="dxa"/>
          </w:tcPr>
          <w:p w:rsidR="00CF6A06" w:rsidRDefault="00CF6A06" w:rsidP="008F2379">
            <w:r>
              <w:t>Udžbenici</w:t>
            </w:r>
          </w:p>
        </w:tc>
        <w:tc>
          <w:tcPr>
            <w:tcW w:w="1433" w:type="dxa"/>
          </w:tcPr>
          <w:p w:rsidR="00CF6A06" w:rsidRDefault="00CF6A06" w:rsidP="008F2379">
            <w:r>
              <w:t>4241</w:t>
            </w:r>
          </w:p>
        </w:tc>
        <w:tc>
          <w:tcPr>
            <w:tcW w:w="1560" w:type="dxa"/>
          </w:tcPr>
          <w:p w:rsidR="00CF6A06" w:rsidRDefault="00450431" w:rsidP="008F2379">
            <w:r>
              <w:t>9.290,60</w:t>
            </w:r>
          </w:p>
        </w:tc>
        <w:tc>
          <w:tcPr>
            <w:tcW w:w="1945" w:type="dxa"/>
          </w:tcPr>
          <w:p w:rsidR="00CF6A06" w:rsidRDefault="00CF6A06" w:rsidP="008F2379">
            <w:r>
              <w:t>Postupak jednostavne nabave</w:t>
            </w:r>
          </w:p>
        </w:tc>
        <w:tc>
          <w:tcPr>
            <w:tcW w:w="2291" w:type="dxa"/>
          </w:tcPr>
          <w:p w:rsidR="00CF6A06" w:rsidRDefault="00CF6A06" w:rsidP="008F2379">
            <w:r>
              <w:t>Ugovor ili narudžbenica</w:t>
            </w:r>
          </w:p>
        </w:tc>
        <w:tc>
          <w:tcPr>
            <w:tcW w:w="1701" w:type="dxa"/>
          </w:tcPr>
          <w:p w:rsidR="00CF6A06" w:rsidRDefault="00CF6A06" w:rsidP="008F2379">
            <w:r>
              <w:t>Kontinuirano -  tijekom godine</w:t>
            </w:r>
          </w:p>
        </w:tc>
      </w:tr>
    </w:tbl>
    <w:p w:rsidR="00CF6A06" w:rsidRDefault="002D3F82" w:rsidP="008F2379">
      <w:r>
        <w:t xml:space="preserve"> </w:t>
      </w:r>
    </w:p>
    <w:p w:rsidR="00925D86" w:rsidRDefault="00925D86" w:rsidP="008F2379">
      <w:r>
        <w:t xml:space="preserve">Klasa:  </w:t>
      </w:r>
    </w:p>
    <w:p w:rsidR="00925D86" w:rsidRDefault="00925D86" w:rsidP="008F2379">
      <w:r>
        <w:t xml:space="preserve">Ur. broj: </w:t>
      </w:r>
    </w:p>
    <w:p w:rsidR="00CF6A06" w:rsidRDefault="00CF6A06" w:rsidP="008F2379"/>
    <w:p w:rsidR="00925D86" w:rsidRDefault="006E77EF" w:rsidP="00925D86">
      <w:r>
        <w:t xml:space="preserve">      </w:t>
      </w:r>
      <w:r w:rsidR="00925D86">
        <w:t>Ravnatelj:                                                                                                                                                                                          Predsjednik školskog odbora:</w:t>
      </w:r>
    </w:p>
    <w:p w:rsidR="00925D86" w:rsidRDefault="00925D86" w:rsidP="008F2379">
      <w:r>
        <w:t>Milovac Ana, prof.                                                                                                                                                                                Marasović Gordana, prof.</w:t>
      </w:r>
    </w:p>
    <w:p w:rsidR="002D3F82" w:rsidRDefault="002D3F82" w:rsidP="008F2379"/>
    <w:p w:rsidR="002D3F82" w:rsidRDefault="002D3F82" w:rsidP="008F2379"/>
    <w:sectPr w:rsidR="002D3F82" w:rsidSect="008F2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4F9D"/>
    <w:multiLevelType w:val="hybridMultilevel"/>
    <w:tmpl w:val="E1E0D150"/>
    <w:lvl w:ilvl="0" w:tplc="9DC2B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E"/>
    <w:rsid w:val="000A5824"/>
    <w:rsid w:val="000B4B27"/>
    <w:rsid w:val="000C0B01"/>
    <w:rsid w:val="001313C3"/>
    <w:rsid w:val="001476EB"/>
    <w:rsid w:val="001624ED"/>
    <w:rsid w:val="001B56F7"/>
    <w:rsid w:val="002258CE"/>
    <w:rsid w:val="002D3F82"/>
    <w:rsid w:val="002E6377"/>
    <w:rsid w:val="00450431"/>
    <w:rsid w:val="004C12A9"/>
    <w:rsid w:val="00571F21"/>
    <w:rsid w:val="005E665F"/>
    <w:rsid w:val="006E77EF"/>
    <w:rsid w:val="0073790F"/>
    <w:rsid w:val="00767F51"/>
    <w:rsid w:val="008E5974"/>
    <w:rsid w:val="008F2379"/>
    <w:rsid w:val="00901529"/>
    <w:rsid w:val="00925D86"/>
    <w:rsid w:val="00BD25F1"/>
    <w:rsid w:val="00CB26E1"/>
    <w:rsid w:val="00CF3D9E"/>
    <w:rsid w:val="00CF6A06"/>
    <w:rsid w:val="00D02C99"/>
    <w:rsid w:val="00D4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9939-5613-41B4-BFCD-71121842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2</dc:creator>
  <cp:keywords/>
  <dc:description/>
  <cp:lastModifiedBy>Korisnik44</cp:lastModifiedBy>
  <cp:revision>2</cp:revision>
  <dcterms:created xsi:type="dcterms:W3CDTF">2023-03-30T09:59:00Z</dcterms:created>
  <dcterms:modified xsi:type="dcterms:W3CDTF">2023-03-30T09:59:00Z</dcterms:modified>
</cp:coreProperties>
</file>